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51" w:rsidRDefault="005A5F87"/>
    <w:p w:rsidR="00B1140F" w:rsidRDefault="00B1140F"/>
    <w:p w:rsidR="00B1140F" w:rsidRPr="00B1140F" w:rsidRDefault="00B1140F" w:rsidP="00B1140F">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320"/>
      </w:tblGrid>
      <w:tr w:rsidR="00B1140F" w:rsidRPr="00B1140F">
        <w:trPr>
          <w:tblCellSpacing w:w="0" w:type="dxa"/>
          <w:jc w:val="center"/>
        </w:trPr>
        <w:tc>
          <w:tcPr>
            <w:tcW w:w="0" w:type="auto"/>
            <w:tcMar>
              <w:top w:w="120" w:type="dxa"/>
              <w:left w:w="480" w:type="dxa"/>
              <w:bottom w:w="135" w:type="dxa"/>
              <w:right w:w="480" w:type="dxa"/>
            </w:tcMar>
            <w:hideMark/>
          </w:tcPr>
          <w:p w:rsidR="005A5F87" w:rsidRPr="005A5F87" w:rsidRDefault="005A5F87" w:rsidP="005A5F87">
            <w:pPr>
              <w:jc w:val="center"/>
              <w:rPr>
                <w:rFonts w:ascii="Helvetica" w:eastAsia="Times New Roman" w:hAnsi="Helvetica" w:cs="Helvetica"/>
                <w:color w:val="323232"/>
                <w:sz w:val="24"/>
                <w:szCs w:val="24"/>
              </w:rPr>
            </w:pPr>
            <w:r w:rsidRPr="005A5F87">
              <w:rPr>
                <w:rFonts w:ascii="Helvetica" w:eastAsia="Times New Roman" w:hAnsi="Helvetica" w:cs="Helvetica"/>
                <w:color w:val="323232"/>
                <w:sz w:val="24"/>
                <w:szCs w:val="24"/>
              </w:rPr>
              <w:t>Client Referral Guidelines</w:t>
            </w:r>
          </w:p>
          <w:p w:rsidR="005A5F87" w:rsidRDefault="005A5F87"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One of the key services of Good Samaritan Advocates is helping clients who are in dire need to find a pro bono or reduced fee referral attorney.  While this is so important for so many clients, it's not always easy to make a successful referral.  </w:t>
            </w:r>
          </w:p>
          <w:p w:rsidR="00B1140F" w:rsidRPr="00B1140F" w:rsidRDefault="00B1140F" w:rsidP="00B1140F">
            <w:pPr>
              <w:rPr>
                <w:rFonts w:ascii="Helvetica" w:eastAsia="Times New Roman" w:hAnsi="Helvetica" w:cs="Helvetica"/>
                <w:color w:val="323232"/>
                <w:sz w:val="18"/>
                <w:szCs w:val="18"/>
              </w:rPr>
            </w:pPr>
            <w:bookmarkStart w:id="0" w:name="_GoBack"/>
            <w:bookmarkEnd w:id="0"/>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Therefore, to help you through the process, please keep in mind the following steps when attempting to make a referral:</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1.)  </w:t>
            </w:r>
            <w:r w:rsidRPr="00B1140F">
              <w:rPr>
                <w:rFonts w:ascii="Helvetica" w:eastAsia="Times New Roman" w:hAnsi="Helvetica" w:cs="Helvetica"/>
                <w:b/>
                <w:bCs/>
                <w:color w:val="323232"/>
                <w:sz w:val="18"/>
                <w:szCs w:val="18"/>
              </w:rPr>
              <w:t>Determine if a client's case merits a referral.  </w:t>
            </w:r>
            <w:r w:rsidRPr="00B1140F">
              <w:rPr>
                <w:rFonts w:ascii="Helvetica" w:eastAsia="Times New Roman" w:hAnsi="Helvetica" w:cs="Helvetica"/>
                <w:color w:val="323232"/>
                <w:sz w:val="18"/>
                <w:szCs w:val="18"/>
              </w:rPr>
              <w:t>To determine if a client's case merits a referral, consult our Referral Policy and fill out the referral form. Also determine whether a pro bono or reduced fee referral is most appropriate and realistic. (See * below for more.)</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2.)  </w:t>
            </w:r>
            <w:r w:rsidRPr="00B1140F">
              <w:rPr>
                <w:rFonts w:ascii="Helvetica" w:eastAsia="Times New Roman" w:hAnsi="Helvetica" w:cs="Helvetica"/>
                <w:b/>
                <w:bCs/>
                <w:color w:val="323232"/>
                <w:sz w:val="18"/>
                <w:szCs w:val="18"/>
              </w:rPr>
              <w:t>Set realistic client expectations.  </w:t>
            </w:r>
            <w:r w:rsidRPr="00B1140F">
              <w:rPr>
                <w:rFonts w:ascii="Helvetica" w:eastAsia="Times New Roman" w:hAnsi="Helvetica" w:cs="Helvetica"/>
                <w:color w:val="323232"/>
                <w:sz w:val="18"/>
                <w:szCs w:val="18"/>
              </w:rPr>
              <w:t>If the client's case merits a referral, instruct the client that you cannot guarantee a successful referral.  You must also instruct the client that it is not your role to negotiate fees, but that you will disclose the client's financial need.  Also, remind the client that you may need to share facts about their case with potential referral attorneys.  Keep in mind that full scope cases are difficult to refer, so set realistic expectations for the client, and for yourself.  (Note: Domestic relations cases are the most difficult to refer. See ** below for more.) </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3.)  </w:t>
            </w:r>
            <w:r w:rsidRPr="00B1140F">
              <w:rPr>
                <w:rFonts w:ascii="Helvetica" w:eastAsia="Times New Roman" w:hAnsi="Helvetica" w:cs="Helvetica"/>
                <w:b/>
                <w:bCs/>
                <w:color w:val="323232"/>
                <w:sz w:val="18"/>
                <w:szCs w:val="18"/>
              </w:rPr>
              <w:t>Be creative.</w:t>
            </w:r>
            <w:r w:rsidRPr="00B1140F">
              <w:rPr>
                <w:rFonts w:ascii="Helvetica" w:eastAsia="Times New Roman" w:hAnsi="Helvetica" w:cs="Helvetica"/>
                <w:color w:val="323232"/>
                <w:sz w:val="18"/>
                <w:szCs w:val="18"/>
              </w:rPr>
              <w:t xml:space="preserve">  Some case types are harder to place than others, so think through the different referral types.  Can you find an attorney to make a one-time appearance instead of full scope representation? Perhaps mediation is a more cost-effective option?  Maybe a client can be prepped to represent himself through a 1 hour consultation with a subject matter expert?  Would you be willing to make a one-time appearance under the guidance of an experienced referral attorney? (great option for protective orders)</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4.)  </w:t>
            </w:r>
            <w:r w:rsidRPr="00B1140F">
              <w:rPr>
                <w:rFonts w:ascii="Helvetica" w:eastAsia="Times New Roman" w:hAnsi="Helvetica" w:cs="Helvetica"/>
                <w:b/>
                <w:bCs/>
                <w:color w:val="323232"/>
                <w:sz w:val="18"/>
                <w:szCs w:val="18"/>
              </w:rPr>
              <w:t>Prep our Referral Attorneys so they can make an informed decision.</w:t>
            </w:r>
            <w:r w:rsidRPr="00B1140F">
              <w:rPr>
                <w:rFonts w:ascii="Helvetica" w:eastAsia="Times New Roman" w:hAnsi="Helvetica" w:cs="Helvetica"/>
                <w:color w:val="323232"/>
                <w:sz w:val="18"/>
                <w:szCs w:val="18"/>
              </w:rPr>
              <w:t xml:space="preserve">  To make a referral or request a consultation for a client with an attorney or firm that is a member of our Attorney Referral Program, email the attorney a copy of the client's intake form along with the referral request form and a specific indication of the type of referral help being sought (i.e. free 1 hr. consultation, 20 minute phone call with client, reduced fee representation, entry of appearance, etc.)  Be sure to write "Confidential" in the email subject line if making the request via email.  Be sure to ask the referral attorney to keep the client's information private. </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5.)  </w:t>
            </w:r>
            <w:r w:rsidRPr="00B1140F">
              <w:rPr>
                <w:rFonts w:ascii="Helvetica" w:eastAsia="Times New Roman" w:hAnsi="Helvetica" w:cs="Helvetica"/>
                <w:b/>
                <w:bCs/>
                <w:color w:val="323232"/>
                <w:sz w:val="18"/>
                <w:szCs w:val="18"/>
              </w:rPr>
              <w:t>Know when you've exhausted all options.  </w:t>
            </w:r>
            <w:r w:rsidRPr="00B1140F">
              <w:rPr>
                <w:rFonts w:ascii="Helvetica" w:eastAsia="Times New Roman" w:hAnsi="Helvetica" w:cs="Helvetica"/>
                <w:color w:val="323232"/>
                <w:sz w:val="18"/>
                <w:szCs w:val="18"/>
              </w:rPr>
              <w:t>Sometimes, it may be difficult to know when to stop looking for a referral attorney.  If you've contacted all of the attorneys in our network, next try our referral partners.  </w:t>
            </w:r>
            <w:r w:rsidRPr="00B1140F">
              <w:rPr>
                <w:rFonts w:ascii="Helvetica" w:eastAsia="Times New Roman" w:hAnsi="Helvetica" w:cs="Helvetica"/>
                <w:color w:val="323232"/>
                <w:sz w:val="18"/>
                <w:szCs w:val="18"/>
              </w:rPr>
              <w:br/>
            </w:r>
            <w:r w:rsidRPr="00B1140F">
              <w:rPr>
                <w:rFonts w:ascii="Helvetica" w:eastAsia="Times New Roman" w:hAnsi="Helvetica" w:cs="Helvetica"/>
                <w:color w:val="323232"/>
                <w:sz w:val="18"/>
                <w:szCs w:val="18"/>
              </w:rPr>
              <w:br/>
              <w:t>If that does not work and your client is in VA, contact the </w:t>
            </w:r>
            <w:hyperlink r:id="rId6" w:tgtFrame="_blank" w:history="1">
              <w:r w:rsidRPr="00B1140F">
                <w:rPr>
                  <w:rFonts w:ascii="Helvetica" w:eastAsia="Times New Roman" w:hAnsi="Helvetica" w:cs="Helvetica"/>
                  <w:color w:val="0000FF"/>
                  <w:sz w:val="18"/>
                  <w:szCs w:val="18"/>
                  <w:u w:val="single"/>
                </w:rPr>
                <w:t>Virginia Poverty Law Center</w:t>
              </w:r>
            </w:hyperlink>
            <w:r w:rsidRPr="00B1140F">
              <w:rPr>
                <w:rFonts w:ascii="Helvetica" w:eastAsia="Times New Roman" w:hAnsi="Helvetica" w:cs="Helvetica"/>
                <w:color w:val="323232"/>
                <w:sz w:val="18"/>
                <w:szCs w:val="18"/>
              </w:rPr>
              <w:t> (</w:t>
            </w:r>
            <w:hyperlink r:id="rId7" w:history="1">
              <w:r w:rsidRPr="00B1140F">
                <w:rPr>
                  <w:rFonts w:ascii="Helvetica" w:eastAsia="Times New Roman" w:hAnsi="Helvetica" w:cs="Helvetica"/>
                  <w:color w:val="0000FF"/>
                  <w:sz w:val="18"/>
                  <w:szCs w:val="18"/>
                  <w:u w:val="single"/>
                </w:rPr>
                <w:t>http://www.vplc.org/topics/practice-areas/) who</w:t>
              </w:r>
            </w:hyperlink>
            <w:r w:rsidRPr="00B1140F">
              <w:rPr>
                <w:rFonts w:ascii="Helvetica" w:eastAsia="Times New Roman" w:hAnsi="Helvetica" w:cs="Helvetica"/>
                <w:color w:val="323232"/>
                <w:sz w:val="18"/>
                <w:szCs w:val="18"/>
              </w:rPr>
              <w:t xml:space="preserve"> will brainstorm with you about other referral options, or give the client the number to the VA referral attorney service </w:t>
            </w:r>
            <w:hyperlink r:id="rId8" w:history="1">
              <w:r w:rsidRPr="00B1140F">
                <w:rPr>
                  <w:rFonts w:ascii="Helvetica" w:eastAsia="Times New Roman" w:hAnsi="Helvetica" w:cs="Helvetica"/>
                  <w:color w:val="0000FF"/>
                  <w:sz w:val="18"/>
                  <w:szCs w:val="18"/>
                  <w:u w:val="single"/>
                </w:rPr>
                <w:t>866-534-5243</w:t>
              </w:r>
            </w:hyperlink>
            <w:r w:rsidRPr="00B1140F">
              <w:rPr>
                <w:rFonts w:ascii="Helvetica" w:eastAsia="Times New Roman" w:hAnsi="Helvetica" w:cs="Helvetica"/>
                <w:color w:val="323232"/>
                <w:sz w:val="18"/>
                <w:szCs w:val="18"/>
              </w:rPr>
              <w:t xml:space="preserve">. </w:t>
            </w:r>
            <w:r w:rsidRPr="00B1140F">
              <w:rPr>
                <w:rFonts w:ascii="Helvetica" w:eastAsia="Times New Roman" w:hAnsi="Helvetica" w:cs="Helvetica"/>
                <w:color w:val="323232"/>
                <w:sz w:val="18"/>
                <w:szCs w:val="18"/>
              </w:rPr>
              <w:br/>
            </w:r>
            <w:r w:rsidRPr="00B1140F">
              <w:rPr>
                <w:rFonts w:ascii="Helvetica" w:eastAsia="Times New Roman" w:hAnsi="Helvetica" w:cs="Helvetica"/>
                <w:color w:val="323232"/>
                <w:sz w:val="18"/>
                <w:szCs w:val="18"/>
              </w:rPr>
              <w:br/>
              <w:t>If your client is in MD, contact the </w:t>
            </w:r>
            <w:hyperlink r:id="rId9" w:tgtFrame="_blank" w:history="1">
              <w:r w:rsidRPr="00B1140F">
                <w:rPr>
                  <w:rFonts w:ascii="Helvetica" w:eastAsia="Times New Roman" w:hAnsi="Helvetica" w:cs="Helvetica"/>
                  <w:color w:val="0000FF"/>
                  <w:sz w:val="18"/>
                  <w:szCs w:val="18"/>
                  <w:u w:val="single"/>
                </w:rPr>
                <w:t>Maryland Legal Aid Bureau</w:t>
              </w:r>
            </w:hyperlink>
            <w:r w:rsidRPr="00B1140F">
              <w:rPr>
                <w:rFonts w:ascii="Helvetica" w:eastAsia="Times New Roman" w:hAnsi="Helvetica" w:cs="Helvetica"/>
                <w:color w:val="323232"/>
                <w:sz w:val="18"/>
                <w:szCs w:val="18"/>
              </w:rPr>
              <w:t> (</w:t>
            </w:r>
            <w:hyperlink r:id="rId10" w:history="1">
              <w:r w:rsidRPr="00B1140F">
                <w:rPr>
                  <w:rFonts w:ascii="Helvetica" w:eastAsia="Times New Roman" w:hAnsi="Helvetica" w:cs="Helvetica"/>
                  <w:color w:val="0000FF"/>
                  <w:sz w:val="18"/>
                  <w:szCs w:val="18"/>
                  <w:u w:val="single"/>
                </w:rPr>
                <w:t>http://www.mdlab.org/get-help-services</w:t>
              </w:r>
            </w:hyperlink>
            <w:r w:rsidRPr="00B1140F">
              <w:rPr>
                <w:rFonts w:ascii="Helvetica" w:eastAsia="Times New Roman" w:hAnsi="Helvetica" w:cs="Helvetica"/>
                <w:color w:val="323232"/>
                <w:sz w:val="18"/>
                <w:szCs w:val="18"/>
              </w:rPr>
              <w:t>).  If one month has gone by without being able to make a successful referral, gently inform the client that you were unable to find a referral attorney and if appropriate, offer the client a follow-up clinic appointment to discuss pro se coaching. </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w:t>
            </w:r>
            <w:r w:rsidR="005A5F87">
              <w:rPr>
                <w:rFonts w:ascii="Helvetica" w:eastAsia="Times New Roman" w:hAnsi="Helvetica" w:cs="Helvetica"/>
                <w:color w:val="323232"/>
                <w:sz w:val="18"/>
                <w:szCs w:val="18"/>
              </w:rPr>
              <w:t xml:space="preserve">  Generally, </w:t>
            </w:r>
            <w:r w:rsidRPr="00B1140F">
              <w:rPr>
                <w:rFonts w:ascii="Helvetica" w:eastAsia="Times New Roman" w:hAnsi="Helvetica" w:cs="Helvetica"/>
                <w:color w:val="323232"/>
                <w:sz w:val="18"/>
                <w:szCs w:val="18"/>
              </w:rPr>
              <w:t>if any of the following facts are present</w:t>
            </w:r>
            <w:r w:rsidR="005A5F87">
              <w:rPr>
                <w:rFonts w:ascii="Helvetica" w:eastAsia="Times New Roman" w:hAnsi="Helvetica" w:cs="Helvetica"/>
                <w:color w:val="323232"/>
                <w:sz w:val="18"/>
                <w:szCs w:val="18"/>
              </w:rPr>
              <w:t>, it may not be a good idea to refer the client to a pro bono attorney</w:t>
            </w:r>
            <w:r w:rsidRPr="00B1140F">
              <w:rPr>
                <w:rFonts w:ascii="Helvetica" w:eastAsia="Times New Roman" w:hAnsi="Helvetica" w:cs="Helvetica"/>
                <w:color w:val="323232"/>
                <w:sz w:val="18"/>
                <w:szCs w:val="18"/>
              </w:rPr>
              <w:t>:</w:t>
            </w:r>
          </w:p>
          <w:p w:rsidR="00B1140F" w:rsidRPr="00B1140F" w:rsidRDefault="00B1140F" w:rsidP="00B1140F">
            <w:pPr>
              <w:numPr>
                <w:ilvl w:val="0"/>
                <w:numId w:val="1"/>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the client already spent thousands of dollars on a family law attorney and has now come to Good Samaritan Advocates because they "ran out of money" </w:t>
            </w:r>
          </w:p>
          <w:p w:rsidR="00B1140F" w:rsidRDefault="00B1140F" w:rsidP="00B1140F">
            <w:pPr>
              <w:numPr>
                <w:ilvl w:val="0"/>
                <w:numId w:val="2"/>
              </w:numPr>
              <w:spacing w:before="100" w:beforeAutospacing="1" w:after="100" w:afterAutospacing="1"/>
              <w:rPr>
                <w:rFonts w:ascii="Helvetica" w:eastAsia="Times New Roman" w:hAnsi="Helvetica" w:cs="Helvetica"/>
                <w:color w:val="323232"/>
                <w:sz w:val="18"/>
                <w:szCs w:val="18"/>
              </w:rPr>
            </w:pPr>
            <w:proofErr w:type="gramStart"/>
            <w:r w:rsidRPr="00B1140F">
              <w:rPr>
                <w:rFonts w:ascii="Helvetica" w:eastAsia="Times New Roman" w:hAnsi="Helvetica" w:cs="Helvetica"/>
                <w:color w:val="323232"/>
                <w:sz w:val="18"/>
                <w:szCs w:val="18"/>
              </w:rPr>
              <w:t>the</w:t>
            </w:r>
            <w:proofErr w:type="gramEnd"/>
            <w:r w:rsidRPr="00B1140F">
              <w:rPr>
                <w:rFonts w:ascii="Helvetica" w:eastAsia="Times New Roman" w:hAnsi="Helvetica" w:cs="Helvetica"/>
                <w:color w:val="323232"/>
                <w:sz w:val="18"/>
                <w:szCs w:val="18"/>
              </w:rPr>
              <w:t xml:space="preserve"> client expresses unrealistic expectations for the outcome of the case, i.e. "my husband is crazy and I won't stop until I have full custody."</w:t>
            </w:r>
          </w:p>
          <w:p w:rsidR="005A5F87" w:rsidRPr="00B1140F" w:rsidRDefault="005A5F87" w:rsidP="005A5F87">
            <w:pPr>
              <w:spacing w:before="100" w:beforeAutospacing="1" w:after="100" w:afterAutospacing="1"/>
              <w:ind w:left="720"/>
              <w:rPr>
                <w:rFonts w:ascii="Helvetica" w:eastAsia="Times New Roman" w:hAnsi="Helvetica" w:cs="Helvetica"/>
                <w:color w:val="323232"/>
                <w:sz w:val="18"/>
                <w:szCs w:val="18"/>
              </w:rPr>
            </w:pPr>
          </w:p>
          <w:p w:rsidR="00B1140F" w:rsidRPr="00B1140F" w:rsidRDefault="00B1140F" w:rsidP="00B1140F">
            <w:pPr>
              <w:numPr>
                <w:ilvl w:val="0"/>
                <w:numId w:val="3"/>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 xml:space="preserve">the client tends to speak incessantly about their situation,  seems unwilling to listen to your advice, and/or </w:t>
            </w:r>
            <w:r w:rsidRPr="00B1140F">
              <w:rPr>
                <w:rFonts w:ascii="Helvetica" w:eastAsia="Times New Roman" w:hAnsi="Helvetica" w:cs="Helvetica"/>
                <w:color w:val="323232"/>
                <w:sz w:val="18"/>
                <w:szCs w:val="18"/>
              </w:rPr>
              <w:lastRenderedPageBreak/>
              <w:t>seems unreasonably demanding </w:t>
            </w:r>
          </w:p>
          <w:p w:rsidR="00B1140F" w:rsidRPr="00B1140F" w:rsidRDefault="00B1140F" w:rsidP="00B1140F">
            <w:pPr>
              <w:numPr>
                <w:ilvl w:val="0"/>
                <w:numId w:val="4"/>
              </w:numPr>
              <w:spacing w:before="100" w:beforeAutospacing="1" w:after="100" w:afterAutospacing="1"/>
              <w:rPr>
                <w:rFonts w:ascii="Helvetica" w:eastAsia="Times New Roman" w:hAnsi="Helvetica" w:cs="Helvetica"/>
                <w:color w:val="323232"/>
                <w:sz w:val="18"/>
                <w:szCs w:val="18"/>
              </w:rPr>
            </w:pPr>
            <w:proofErr w:type="gramStart"/>
            <w:r w:rsidRPr="00B1140F">
              <w:rPr>
                <w:rFonts w:ascii="Helvetica" w:eastAsia="Times New Roman" w:hAnsi="Helvetica" w:cs="Helvetica"/>
                <w:color w:val="323232"/>
                <w:sz w:val="18"/>
                <w:szCs w:val="18"/>
              </w:rPr>
              <w:t>the</w:t>
            </w:r>
            <w:proofErr w:type="gramEnd"/>
            <w:r w:rsidRPr="00B1140F">
              <w:rPr>
                <w:rFonts w:ascii="Helvetica" w:eastAsia="Times New Roman" w:hAnsi="Helvetica" w:cs="Helvetica"/>
                <w:color w:val="323232"/>
                <w:sz w:val="18"/>
                <w:szCs w:val="18"/>
              </w:rPr>
              <w:t xml:space="preserve"> client is not truly indigent.  If there is a question as to your client's financial status, please ask for proof of income. If you are unsure about how to do this, ask your clinic directors</w:t>
            </w:r>
          </w:p>
          <w:p w:rsidR="00B1140F" w:rsidRPr="00B1140F" w:rsidRDefault="00B1140F" w:rsidP="00B1140F">
            <w:pPr>
              <w:rPr>
                <w:rFonts w:ascii="Helvetica" w:eastAsia="Times New Roman" w:hAnsi="Helvetica" w:cs="Helvetica"/>
                <w:color w:val="323232"/>
                <w:sz w:val="18"/>
                <w:szCs w:val="18"/>
              </w:rPr>
            </w:pP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**Domestic relations cases are the most difficult to refer for a number of reasons: </w:t>
            </w:r>
          </w:p>
          <w:p w:rsidR="00B1140F" w:rsidRPr="00B1140F" w:rsidRDefault="00B1140F" w:rsidP="00B1140F">
            <w:pPr>
              <w:numPr>
                <w:ilvl w:val="0"/>
                <w:numId w:val="5"/>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it is often impossible for a referral attorney to determine how much time and firm resources a case will take</w:t>
            </w:r>
          </w:p>
          <w:p w:rsidR="00B1140F" w:rsidRPr="00B1140F" w:rsidRDefault="00B1140F" w:rsidP="00B1140F">
            <w:pPr>
              <w:numPr>
                <w:ilvl w:val="0"/>
                <w:numId w:val="6"/>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it is difficult to determine the veracity of a client's story without spending much time with the client</w:t>
            </w:r>
          </w:p>
          <w:p w:rsidR="00B1140F" w:rsidRPr="00B1140F" w:rsidRDefault="00B1140F" w:rsidP="00B1140F">
            <w:pPr>
              <w:numPr>
                <w:ilvl w:val="0"/>
                <w:numId w:val="7"/>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it takes much time to determine the means and motivation of the opposing party</w:t>
            </w:r>
          </w:p>
          <w:p w:rsidR="00B1140F" w:rsidRPr="00B1140F" w:rsidRDefault="00B1140F" w:rsidP="00B1140F">
            <w:pPr>
              <w:numPr>
                <w:ilvl w:val="0"/>
                <w:numId w:val="8"/>
              </w:numPr>
              <w:spacing w:before="100" w:beforeAutospacing="1" w:after="100" w:afterAutospacing="1"/>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the client may have unrealistic expectations due to the emotional nature of many family law cases</w:t>
            </w:r>
          </w:p>
          <w:p w:rsidR="00B1140F" w:rsidRPr="00B1140F" w:rsidRDefault="00B1140F" w:rsidP="00B1140F">
            <w:pPr>
              <w:rPr>
                <w:rFonts w:ascii="Helvetica" w:eastAsia="Times New Roman" w:hAnsi="Helvetica" w:cs="Helvetica"/>
                <w:color w:val="323232"/>
                <w:sz w:val="18"/>
                <w:szCs w:val="18"/>
              </w:rPr>
            </w:pPr>
            <w:r w:rsidRPr="00B1140F">
              <w:rPr>
                <w:rFonts w:ascii="Helvetica" w:eastAsia="Times New Roman" w:hAnsi="Helvetica" w:cs="Helvetica"/>
                <w:color w:val="323232"/>
                <w:sz w:val="18"/>
                <w:szCs w:val="18"/>
              </w:rPr>
              <w:t>Do you have questions?  Contact your clinic directors first.  If they can't answer your question, our Executive Director will be happy to help where possible.  </w:t>
            </w:r>
          </w:p>
          <w:p w:rsidR="00B1140F" w:rsidRPr="00B1140F" w:rsidRDefault="00B1140F" w:rsidP="00B1140F">
            <w:pPr>
              <w:rPr>
                <w:rFonts w:ascii="Helvetica" w:eastAsia="Times New Roman" w:hAnsi="Helvetica" w:cs="Helvetica"/>
                <w:color w:val="323232"/>
                <w:sz w:val="18"/>
                <w:szCs w:val="18"/>
              </w:rPr>
            </w:pPr>
          </w:p>
        </w:tc>
      </w:tr>
    </w:tbl>
    <w:p w:rsidR="00B1140F" w:rsidRDefault="00FA46DF">
      <w:r>
        <w:lastRenderedPageBreak/>
        <w:t>[January 2015]</w:t>
      </w:r>
    </w:p>
    <w:sectPr w:rsidR="00B11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21E"/>
    <w:multiLevelType w:val="multilevel"/>
    <w:tmpl w:val="66D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22053"/>
    <w:multiLevelType w:val="multilevel"/>
    <w:tmpl w:val="910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165E0"/>
    <w:multiLevelType w:val="multilevel"/>
    <w:tmpl w:val="F95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10B25"/>
    <w:multiLevelType w:val="multilevel"/>
    <w:tmpl w:val="9384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5396C"/>
    <w:multiLevelType w:val="multilevel"/>
    <w:tmpl w:val="69E2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F4DBF"/>
    <w:multiLevelType w:val="multilevel"/>
    <w:tmpl w:val="C98C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E53CF"/>
    <w:multiLevelType w:val="multilevel"/>
    <w:tmpl w:val="032C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2050E"/>
    <w:multiLevelType w:val="multilevel"/>
    <w:tmpl w:val="128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0F"/>
    <w:rsid w:val="003200C6"/>
    <w:rsid w:val="00482EEC"/>
    <w:rsid w:val="005A5F87"/>
    <w:rsid w:val="00B1140F"/>
    <w:rsid w:val="00CB3A1F"/>
    <w:rsid w:val="00FA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40F"/>
    <w:rPr>
      <w:b/>
      <w:bCs/>
    </w:rPr>
  </w:style>
  <w:style w:type="character" w:styleId="Hyperlink">
    <w:name w:val="Hyperlink"/>
    <w:basedOn w:val="DefaultParagraphFont"/>
    <w:uiPriority w:val="99"/>
    <w:semiHidden/>
    <w:unhideWhenUsed/>
    <w:rsid w:val="00B1140F"/>
    <w:rPr>
      <w:color w:val="0000FF"/>
      <w:u w:val="single"/>
    </w:rPr>
  </w:style>
  <w:style w:type="paragraph" w:styleId="ListParagraph">
    <w:name w:val="List Paragraph"/>
    <w:basedOn w:val="Normal"/>
    <w:uiPriority w:val="34"/>
    <w:qFormat/>
    <w:rsid w:val="005A5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40F"/>
    <w:rPr>
      <w:b/>
      <w:bCs/>
    </w:rPr>
  </w:style>
  <w:style w:type="character" w:styleId="Hyperlink">
    <w:name w:val="Hyperlink"/>
    <w:basedOn w:val="DefaultParagraphFont"/>
    <w:uiPriority w:val="99"/>
    <w:semiHidden/>
    <w:unhideWhenUsed/>
    <w:rsid w:val="00B1140F"/>
    <w:rPr>
      <w:color w:val="0000FF"/>
      <w:u w:val="single"/>
    </w:rPr>
  </w:style>
  <w:style w:type="paragraph" w:styleId="ListParagraph">
    <w:name w:val="List Paragraph"/>
    <w:basedOn w:val="Normal"/>
    <w:uiPriority w:val="34"/>
    <w:qFormat/>
    <w:rsid w:val="005A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9523">
      <w:bodyDiv w:val="1"/>
      <w:marLeft w:val="60"/>
      <w:marRight w:val="60"/>
      <w:marTop w:val="60"/>
      <w:marBottom w:val="15"/>
      <w:divBdr>
        <w:top w:val="none" w:sz="0" w:space="0" w:color="auto"/>
        <w:left w:val="none" w:sz="0" w:space="0" w:color="auto"/>
        <w:bottom w:val="none" w:sz="0" w:space="0" w:color="auto"/>
        <w:right w:val="none" w:sz="0" w:space="0" w:color="auto"/>
      </w:divBdr>
      <w:divsChild>
        <w:div w:id="1848133052">
          <w:marLeft w:val="0"/>
          <w:marRight w:val="0"/>
          <w:marTop w:val="0"/>
          <w:marBottom w:val="0"/>
          <w:divBdr>
            <w:top w:val="none" w:sz="0" w:space="0" w:color="auto"/>
            <w:left w:val="none" w:sz="0" w:space="0" w:color="auto"/>
            <w:bottom w:val="none" w:sz="0" w:space="0" w:color="auto"/>
            <w:right w:val="none" w:sz="0" w:space="0" w:color="auto"/>
          </w:divBdr>
          <w:divsChild>
            <w:div w:id="113449555">
              <w:marLeft w:val="0"/>
              <w:marRight w:val="0"/>
              <w:marTop w:val="0"/>
              <w:marBottom w:val="0"/>
              <w:divBdr>
                <w:top w:val="none" w:sz="0" w:space="0" w:color="auto"/>
                <w:left w:val="none" w:sz="0" w:space="0" w:color="auto"/>
                <w:bottom w:val="none" w:sz="0" w:space="0" w:color="auto"/>
                <w:right w:val="none" w:sz="0" w:space="0" w:color="auto"/>
              </w:divBdr>
              <w:divsChild>
                <w:div w:id="976834089">
                  <w:marLeft w:val="0"/>
                  <w:marRight w:val="0"/>
                  <w:marTop w:val="0"/>
                  <w:marBottom w:val="0"/>
                  <w:divBdr>
                    <w:top w:val="none" w:sz="0" w:space="0" w:color="auto"/>
                    <w:left w:val="none" w:sz="0" w:space="0" w:color="auto"/>
                    <w:bottom w:val="none" w:sz="0" w:space="0" w:color="auto"/>
                    <w:right w:val="none" w:sz="0" w:space="0" w:color="auto"/>
                  </w:divBdr>
                </w:div>
                <w:div w:id="440611493">
                  <w:marLeft w:val="0"/>
                  <w:marRight w:val="0"/>
                  <w:marTop w:val="0"/>
                  <w:marBottom w:val="0"/>
                  <w:divBdr>
                    <w:top w:val="none" w:sz="0" w:space="0" w:color="auto"/>
                    <w:left w:val="none" w:sz="0" w:space="0" w:color="auto"/>
                    <w:bottom w:val="none" w:sz="0" w:space="0" w:color="auto"/>
                    <w:right w:val="none" w:sz="0" w:space="0" w:color="auto"/>
                  </w:divBdr>
                </w:div>
                <w:div w:id="87239429">
                  <w:marLeft w:val="0"/>
                  <w:marRight w:val="0"/>
                  <w:marTop w:val="0"/>
                  <w:marBottom w:val="0"/>
                  <w:divBdr>
                    <w:top w:val="none" w:sz="0" w:space="0" w:color="auto"/>
                    <w:left w:val="none" w:sz="0" w:space="0" w:color="auto"/>
                    <w:bottom w:val="none" w:sz="0" w:space="0" w:color="auto"/>
                    <w:right w:val="none" w:sz="0" w:space="0" w:color="auto"/>
                  </w:divBdr>
                </w:div>
                <w:div w:id="740368403">
                  <w:marLeft w:val="0"/>
                  <w:marRight w:val="0"/>
                  <w:marTop w:val="0"/>
                  <w:marBottom w:val="0"/>
                  <w:divBdr>
                    <w:top w:val="none" w:sz="0" w:space="0" w:color="auto"/>
                    <w:left w:val="none" w:sz="0" w:space="0" w:color="auto"/>
                    <w:bottom w:val="none" w:sz="0" w:space="0" w:color="auto"/>
                    <w:right w:val="none" w:sz="0" w:space="0" w:color="auto"/>
                  </w:divBdr>
                  <w:divsChild>
                    <w:div w:id="1765688088">
                      <w:marLeft w:val="0"/>
                      <w:marRight w:val="0"/>
                      <w:marTop w:val="0"/>
                      <w:marBottom w:val="0"/>
                      <w:divBdr>
                        <w:top w:val="none" w:sz="0" w:space="0" w:color="auto"/>
                        <w:left w:val="none" w:sz="0" w:space="0" w:color="auto"/>
                        <w:bottom w:val="none" w:sz="0" w:space="0" w:color="auto"/>
                        <w:right w:val="none" w:sz="0" w:space="0" w:color="auto"/>
                      </w:divBdr>
                    </w:div>
                    <w:div w:id="441996404">
                      <w:marLeft w:val="0"/>
                      <w:marRight w:val="0"/>
                      <w:marTop w:val="0"/>
                      <w:marBottom w:val="0"/>
                      <w:divBdr>
                        <w:top w:val="none" w:sz="0" w:space="0" w:color="auto"/>
                        <w:left w:val="none" w:sz="0" w:space="0" w:color="auto"/>
                        <w:bottom w:val="none" w:sz="0" w:space="0" w:color="auto"/>
                        <w:right w:val="none" w:sz="0" w:space="0" w:color="auto"/>
                      </w:divBdr>
                    </w:div>
                    <w:div w:id="190654444">
                      <w:marLeft w:val="0"/>
                      <w:marRight w:val="0"/>
                      <w:marTop w:val="0"/>
                      <w:marBottom w:val="0"/>
                      <w:divBdr>
                        <w:top w:val="none" w:sz="0" w:space="0" w:color="auto"/>
                        <w:left w:val="none" w:sz="0" w:space="0" w:color="auto"/>
                        <w:bottom w:val="none" w:sz="0" w:space="0" w:color="auto"/>
                        <w:right w:val="none" w:sz="0" w:space="0" w:color="auto"/>
                      </w:divBdr>
                    </w:div>
                    <w:div w:id="450712215">
                      <w:marLeft w:val="0"/>
                      <w:marRight w:val="0"/>
                      <w:marTop w:val="0"/>
                      <w:marBottom w:val="0"/>
                      <w:divBdr>
                        <w:top w:val="none" w:sz="0" w:space="0" w:color="auto"/>
                        <w:left w:val="none" w:sz="0" w:space="0" w:color="auto"/>
                        <w:bottom w:val="none" w:sz="0" w:space="0" w:color="auto"/>
                        <w:right w:val="none" w:sz="0" w:space="0" w:color="auto"/>
                      </w:divBdr>
                    </w:div>
                    <w:div w:id="2098557170">
                      <w:marLeft w:val="0"/>
                      <w:marRight w:val="0"/>
                      <w:marTop w:val="0"/>
                      <w:marBottom w:val="0"/>
                      <w:divBdr>
                        <w:top w:val="none" w:sz="0" w:space="0" w:color="auto"/>
                        <w:left w:val="none" w:sz="0" w:space="0" w:color="auto"/>
                        <w:bottom w:val="none" w:sz="0" w:space="0" w:color="auto"/>
                        <w:right w:val="none" w:sz="0" w:space="0" w:color="auto"/>
                      </w:divBdr>
                    </w:div>
                    <w:div w:id="205994378">
                      <w:marLeft w:val="0"/>
                      <w:marRight w:val="0"/>
                      <w:marTop w:val="0"/>
                      <w:marBottom w:val="0"/>
                      <w:divBdr>
                        <w:top w:val="none" w:sz="0" w:space="0" w:color="auto"/>
                        <w:left w:val="none" w:sz="0" w:space="0" w:color="auto"/>
                        <w:bottom w:val="none" w:sz="0" w:space="0" w:color="auto"/>
                        <w:right w:val="none" w:sz="0" w:space="0" w:color="auto"/>
                      </w:divBdr>
                    </w:div>
                    <w:div w:id="2095664412">
                      <w:marLeft w:val="0"/>
                      <w:marRight w:val="0"/>
                      <w:marTop w:val="0"/>
                      <w:marBottom w:val="0"/>
                      <w:divBdr>
                        <w:top w:val="none" w:sz="0" w:space="0" w:color="auto"/>
                        <w:left w:val="none" w:sz="0" w:space="0" w:color="auto"/>
                        <w:bottom w:val="none" w:sz="0" w:space="0" w:color="auto"/>
                        <w:right w:val="none" w:sz="0" w:space="0" w:color="auto"/>
                      </w:divBdr>
                    </w:div>
                    <w:div w:id="429862091">
                      <w:marLeft w:val="0"/>
                      <w:marRight w:val="0"/>
                      <w:marTop w:val="0"/>
                      <w:marBottom w:val="0"/>
                      <w:divBdr>
                        <w:top w:val="none" w:sz="0" w:space="0" w:color="auto"/>
                        <w:left w:val="none" w:sz="0" w:space="0" w:color="auto"/>
                        <w:bottom w:val="none" w:sz="0" w:space="0" w:color="auto"/>
                        <w:right w:val="none" w:sz="0" w:space="0" w:color="auto"/>
                      </w:divBdr>
                    </w:div>
                    <w:div w:id="1406301901">
                      <w:marLeft w:val="0"/>
                      <w:marRight w:val="0"/>
                      <w:marTop w:val="0"/>
                      <w:marBottom w:val="0"/>
                      <w:divBdr>
                        <w:top w:val="none" w:sz="0" w:space="0" w:color="auto"/>
                        <w:left w:val="none" w:sz="0" w:space="0" w:color="auto"/>
                        <w:bottom w:val="none" w:sz="0" w:space="0" w:color="auto"/>
                        <w:right w:val="none" w:sz="0" w:space="0" w:color="auto"/>
                      </w:divBdr>
                    </w:div>
                    <w:div w:id="446510260">
                      <w:marLeft w:val="0"/>
                      <w:marRight w:val="0"/>
                      <w:marTop w:val="0"/>
                      <w:marBottom w:val="0"/>
                      <w:divBdr>
                        <w:top w:val="none" w:sz="0" w:space="0" w:color="auto"/>
                        <w:left w:val="none" w:sz="0" w:space="0" w:color="auto"/>
                        <w:bottom w:val="none" w:sz="0" w:space="0" w:color="auto"/>
                        <w:right w:val="none" w:sz="0" w:space="0" w:color="auto"/>
                      </w:divBdr>
                    </w:div>
                    <w:div w:id="867984889">
                      <w:marLeft w:val="0"/>
                      <w:marRight w:val="0"/>
                      <w:marTop w:val="0"/>
                      <w:marBottom w:val="0"/>
                      <w:divBdr>
                        <w:top w:val="none" w:sz="0" w:space="0" w:color="auto"/>
                        <w:left w:val="none" w:sz="0" w:space="0" w:color="auto"/>
                        <w:bottom w:val="none" w:sz="0" w:space="0" w:color="auto"/>
                        <w:right w:val="none" w:sz="0" w:space="0" w:color="auto"/>
                      </w:divBdr>
                    </w:div>
                    <w:div w:id="588199885">
                      <w:marLeft w:val="0"/>
                      <w:marRight w:val="0"/>
                      <w:marTop w:val="0"/>
                      <w:marBottom w:val="0"/>
                      <w:divBdr>
                        <w:top w:val="none" w:sz="0" w:space="0" w:color="auto"/>
                        <w:left w:val="none" w:sz="0" w:space="0" w:color="auto"/>
                        <w:bottom w:val="none" w:sz="0" w:space="0" w:color="auto"/>
                        <w:right w:val="none" w:sz="0" w:space="0" w:color="auto"/>
                      </w:divBdr>
                    </w:div>
                    <w:div w:id="1284120983">
                      <w:marLeft w:val="0"/>
                      <w:marRight w:val="0"/>
                      <w:marTop w:val="0"/>
                      <w:marBottom w:val="0"/>
                      <w:divBdr>
                        <w:top w:val="none" w:sz="0" w:space="0" w:color="auto"/>
                        <w:left w:val="none" w:sz="0" w:space="0" w:color="auto"/>
                        <w:bottom w:val="none" w:sz="0" w:space="0" w:color="auto"/>
                        <w:right w:val="none" w:sz="0" w:space="0" w:color="auto"/>
                      </w:divBdr>
                    </w:div>
                    <w:div w:id="818957853">
                      <w:marLeft w:val="0"/>
                      <w:marRight w:val="0"/>
                      <w:marTop w:val="0"/>
                      <w:marBottom w:val="0"/>
                      <w:divBdr>
                        <w:top w:val="none" w:sz="0" w:space="0" w:color="auto"/>
                        <w:left w:val="none" w:sz="0" w:space="0" w:color="auto"/>
                        <w:bottom w:val="none" w:sz="0" w:space="0" w:color="auto"/>
                        <w:right w:val="none" w:sz="0" w:space="0" w:color="auto"/>
                      </w:divBdr>
                    </w:div>
                    <w:div w:id="779882534">
                      <w:marLeft w:val="0"/>
                      <w:marRight w:val="0"/>
                      <w:marTop w:val="0"/>
                      <w:marBottom w:val="0"/>
                      <w:divBdr>
                        <w:top w:val="none" w:sz="0" w:space="0" w:color="auto"/>
                        <w:left w:val="none" w:sz="0" w:space="0" w:color="auto"/>
                        <w:bottom w:val="none" w:sz="0" w:space="0" w:color="auto"/>
                        <w:right w:val="none" w:sz="0" w:space="0" w:color="auto"/>
                      </w:divBdr>
                    </w:div>
                    <w:div w:id="1123772418">
                      <w:marLeft w:val="0"/>
                      <w:marRight w:val="0"/>
                      <w:marTop w:val="0"/>
                      <w:marBottom w:val="0"/>
                      <w:divBdr>
                        <w:top w:val="none" w:sz="0" w:space="0" w:color="auto"/>
                        <w:left w:val="none" w:sz="0" w:space="0" w:color="auto"/>
                        <w:bottom w:val="none" w:sz="0" w:space="0" w:color="auto"/>
                        <w:right w:val="none" w:sz="0" w:space="0" w:color="auto"/>
                      </w:divBdr>
                      <w:divsChild>
                        <w:div w:id="8235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665345243" TargetMode="External"/><Relationship Id="rId3" Type="http://schemas.microsoft.com/office/2007/relationships/stylesWithEffects" Target="stylesWithEffects.xml"/><Relationship Id="rId7" Type="http://schemas.openxmlformats.org/officeDocument/2006/relationships/hyperlink" Target="http://www.vplc.org/topics/practice-areas/)&#160;wh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FlaoAoO_EQj2SIGoUQHFXB9d6aK9lWKdOozYr-tBdl5SMEKpB0ugg07pK75zQZDTh0imoEeqkEBauIcf0ERzk87rpmWcd49FYqmowAarR0bzuSJwuCXkyPUvIbfFwlGQFHhsQD5rxyf6kA0WrgHQHMEnxUVUd5TIz3SNv1aYcrEraOKHTN4XXfRQhByi7oKfTNtRDpNQQRw=&amp;c=OkDumKC7KPOIFDV_DqrpfFGS3gmql1VMy4EanetAqWzPjc5j-S23bQ==&amp;ch=8RNYFfZiVGWB_3fRo3P9ArIUvxlXnyjeSVx7RIn3lz20nCn-spgZK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dlab.org/get-help-services" TargetMode="External"/><Relationship Id="rId4" Type="http://schemas.openxmlformats.org/officeDocument/2006/relationships/settings" Target="settings.xml"/><Relationship Id="rId9" Type="http://schemas.openxmlformats.org/officeDocument/2006/relationships/hyperlink" Target="http://r20.rs6.net/tn.jsp?f=001FlaoAoO_EQj2SIGoUQHFXB9d6aK9lWKdOozYr-tBdl5SMEKpB0ugg07pK75zQZDTHPu7wHHMPVyZNvUwGgvZT0UznGJvb4RMmuR9IQtjoh1hzmQamokcsvsCWa-kxLTXjWz93heM9mqg8JWHQCoCswerLFrGzMnHg-KfYd4IL_cFVvDPFGBO7Dn82VtBBxoE&amp;c=OkDumKC7KPOIFDV_DqrpfFGS3gmql1VMy4EanetAqWzPjc5j-S23bQ==&amp;ch=8RNYFfZiVGWB_3fRo3P9ArIUvxlXnyjeSVx7RIn3lz20nCn-spgZ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Liu</dc:creator>
  <cp:lastModifiedBy>Ken Liu</cp:lastModifiedBy>
  <cp:revision>3</cp:revision>
  <dcterms:created xsi:type="dcterms:W3CDTF">2016-07-29T15:21:00Z</dcterms:created>
  <dcterms:modified xsi:type="dcterms:W3CDTF">2016-07-29T15:43:00Z</dcterms:modified>
</cp:coreProperties>
</file>